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9037" w14:textId="77777777" w:rsidR="00DD291B" w:rsidRPr="00073334" w:rsidRDefault="001A08F6" w:rsidP="00D976FF">
      <w:pPr>
        <w:jc w:val="center"/>
        <w:rPr>
          <w:rFonts w:ascii="MLU-Karthika" w:hAnsi="MLU-Karthika" w:cs="MLU-Karthika"/>
          <w:sz w:val="36"/>
          <w:szCs w:val="36"/>
        </w:rPr>
      </w:pPr>
      <w:r w:rsidRPr="00073334">
        <w:rPr>
          <w:rFonts w:ascii="MLU-Karthika" w:hAnsi="MLU-Karthika" w:cs="MLU-Karthika"/>
          <w:b/>
          <w:bCs/>
          <w:color w:val="1F4E79"/>
          <w:sz w:val="48"/>
          <w:szCs w:val="48"/>
        </w:rPr>
        <w:t>വിവരാവകാശ</w:t>
      </w:r>
      <w:r w:rsidRPr="00073334">
        <w:rPr>
          <w:rFonts w:ascii="MLU-Karthika" w:hAnsi="MLU-Karthika" w:cs="MLU-Karthika"/>
          <w:b/>
          <w:bCs/>
          <w:color w:val="1F4E79"/>
          <w:sz w:val="48"/>
          <w:szCs w:val="48"/>
        </w:rPr>
        <w:t xml:space="preserve"> </w:t>
      </w:r>
      <w:r w:rsidRPr="00073334">
        <w:rPr>
          <w:rFonts w:ascii="MLU-Karthika" w:hAnsi="MLU-Karthika" w:cs="MLU-Karthika"/>
          <w:b/>
          <w:bCs/>
          <w:color w:val="1F4E79"/>
          <w:sz w:val="48"/>
          <w:szCs w:val="48"/>
        </w:rPr>
        <w:t>നിയമം</w:t>
      </w:r>
      <w:r w:rsidRPr="00073334">
        <w:rPr>
          <w:rFonts w:ascii="MLU-Karthika" w:hAnsi="MLU-Karthika" w:cs="MLU-Karthika"/>
          <w:b/>
          <w:bCs/>
          <w:color w:val="1F4E79"/>
          <w:sz w:val="48"/>
          <w:szCs w:val="48"/>
        </w:rPr>
        <w:t xml:space="preserve"> </w:t>
      </w:r>
      <w:r w:rsidRPr="00073334">
        <w:rPr>
          <w:rFonts w:ascii="Times New Roman" w:hAnsi="Times New Roman" w:cs="Times New Roman"/>
          <w:b/>
          <w:bCs/>
          <w:color w:val="1F4E79"/>
          <w:sz w:val="48"/>
          <w:szCs w:val="48"/>
        </w:rPr>
        <w:t>–</w:t>
      </w:r>
      <w:r w:rsidRPr="00073334">
        <w:rPr>
          <w:rFonts w:ascii="MLU-Karthika" w:hAnsi="MLU-Karthika" w:cs="MLU-Karthika"/>
          <w:b/>
          <w:bCs/>
          <w:color w:val="1F4E79"/>
          <w:sz w:val="48"/>
          <w:szCs w:val="48"/>
        </w:rPr>
        <w:t xml:space="preserve"> 2005</w:t>
      </w:r>
    </w:p>
    <w:p w14:paraId="4249941A" w14:textId="77777777" w:rsidR="00DD291B" w:rsidRPr="00073334" w:rsidRDefault="001A08F6" w:rsidP="00D976FF">
      <w:pPr>
        <w:jc w:val="center"/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b/>
          <w:bCs/>
          <w:color w:val="2E75B6"/>
          <w:sz w:val="32"/>
          <w:szCs w:val="32"/>
        </w:rPr>
        <w:t>വിവരങ്ങൾ</w:t>
      </w:r>
      <w:r w:rsidRPr="00073334">
        <w:rPr>
          <w:rFonts w:ascii="MLU-Karthika" w:hAnsi="MLU-Karthika" w:cs="MLU-Karthika"/>
          <w:b/>
          <w:bCs/>
          <w:color w:val="2E75B6"/>
          <w:sz w:val="32"/>
          <w:szCs w:val="32"/>
        </w:rPr>
        <w:t xml:space="preserve"> </w:t>
      </w:r>
      <w:r w:rsidRPr="00073334">
        <w:rPr>
          <w:rFonts w:ascii="MLU-Karthika" w:hAnsi="MLU-Karthika" w:cs="MLU-Karthika"/>
          <w:b/>
          <w:bCs/>
          <w:color w:val="2E75B6"/>
          <w:sz w:val="32"/>
          <w:szCs w:val="32"/>
        </w:rPr>
        <w:t>ലഭ്യമാക്കുന്നതിനുള്ള</w:t>
      </w:r>
      <w:r w:rsidRPr="00073334">
        <w:rPr>
          <w:rFonts w:ascii="MLU-Karthika" w:hAnsi="MLU-Karthika" w:cs="MLU-Karthika"/>
          <w:b/>
          <w:bCs/>
          <w:color w:val="2E75B6"/>
          <w:sz w:val="32"/>
          <w:szCs w:val="32"/>
        </w:rPr>
        <w:t xml:space="preserve"> </w:t>
      </w:r>
      <w:r w:rsidRPr="00073334">
        <w:rPr>
          <w:rFonts w:ascii="MLU-Karthika" w:hAnsi="MLU-Karthika" w:cs="MLU-Karthika"/>
          <w:b/>
          <w:bCs/>
          <w:color w:val="2E75B6"/>
          <w:sz w:val="32"/>
          <w:szCs w:val="32"/>
        </w:rPr>
        <w:t>അപേക്ഷ</w:t>
      </w:r>
    </w:p>
    <w:p w14:paraId="1BC388AF" w14:textId="77777777" w:rsidR="00DD291B" w:rsidRPr="00073334" w:rsidRDefault="00DD291B" w:rsidP="00D976FF">
      <w:pPr>
        <w:pBdr>
          <w:bottom w:val="single" w:sz="6" w:space="1" w:color="2E75B6"/>
        </w:pBdr>
        <w:rPr>
          <w:rFonts w:ascii="MLU-Karthika" w:hAnsi="MLU-Karthika" w:cs="MLU-Karthika"/>
          <w:sz w:val="24"/>
          <w:szCs w:val="24"/>
        </w:rPr>
      </w:pPr>
    </w:p>
    <w:p w14:paraId="6FCE8E60" w14:textId="77777777" w:rsidR="00D976FF" w:rsidRPr="00073334" w:rsidRDefault="00D976FF" w:rsidP="00D976FF">
      <w:pPr>
        <w:jc w:val="right"/>
        <w:rPr>
          <w:rFonts w:ascii="MLU-Karthika" w:hAnsi="MLU-Karthika" w:cs="MLU-Karthika"/>
          <w:b/>
          <w:bCs/>
          <w:sz w:val="24"/>
          <w:szCs w:val="24"/>
        </w:rPr>
      </w:pPr>
    </w:p>
    <w:p w14:paraId="375F4FE1" w14:textId="184034E7" w:rsidR="00DD291B" w:rsidRPr="00073334" w:rsidRDefault="001A08F6" w:rsidP="00D976FF">
      <w:pPr>
        <w:jc w:val="right"/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b/>
          <w:bCs/>
          <w:sz w:val="24"/>
          <w:szCs w:val="24"/>
        </w:rPr>
        <w:t>തീയതി</w:t>
      </w:r>
      <w:r w:rsidRPr="00073334">
        <w:rPr>
          <w:rFonts w:ascii="MLU-Karthika" w:hAnsi="MLU-Karthika" w:cs="MLU-Karthika"/>
          <w:b/>
          <w:bCs/>
          <w:sz w:val="24"/>
          <w:szCs w:val="24"/>
        </w:rPr>
        <w:t xml:space="preserve">: </w:t>
      </w:r>
      <w:r w:rsidRPr="00073334">
        <w:rPr>
          <w:rFonts w:ascii="Times New Roman" w:hAnsi="Times New Roman" w:cs="Times New Roman"/>
          <w:sz w:val="24"/>
          <w:szCs w:val="24"/>
        </w:rPr>
        <w:t>……………………</w:t>
      </w:r>
      <w:r w:rsidRPr="00073334">
        <w:rPr>
          <w:rFonts w:ascii="Times New Roman" w:hAnsi="Times New Roman" w:cs="Times New Roman"/>
          <w:sz w:val="24"/>
          <w:szCs w:val="24"/>
        </w:rPr>
        <w:t>…</w:t>
      </w:r>
    </w:p>
    <w:p w14:paraId="2E3162A0" w14:textId="77777777" w:rsidR="00DD291B" w:rsidRPr="00073334" w:rsidRDefault="001A08F6" w:rsidP="00D976FF">
      <w:pPr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b/>
          <w:bCs/>
          <w:sz w:val="24"/>
          <w:szCs w:val="24"/>
        </w:rPr>
        <w:t>പ്രേഷകൻ</w:t>
      </w:r>
      <w:r w:rsidRPr="00073334">
        <w:rPr>
          <w:rFonts w:ascii="MLU-Karthika" w:hAnsi="MLU-Karthika" w:cs="MLU-Karthika"/>
          <w:b/>
          <w:bCs/>
          <w:sz w:val="24"/>
          <w:szCs w:val="24"/>
        </w:rPr>
        <w:t xml:space="preserve"> (From):</w:t>
      </w:r>
    </w:p>
    <w:p w14:paraId="37A16EDD" w14:textId="77777777" w:rsidR="00DD291B" w:rsidRPr="00073334" w:rsidRDefault="001A08F6" w:rsidP="00D976FF">
      <w:pPr>
        <w:rPr>
          <w:rFonts w:ascii="MLU-Karthika" w:hAnsi="MLU-Karthika" w:cs="MLU-Karthika"/>
          <w:sz w:val="24"/>
          <w:szCs w:val="24"/>
        </w:rPr>
      </w:pPr>
      <w:r w:rsidRPr="0007333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4726ECDA" w14:textId="77777777" w:rsidR="00DD291B" w:rsidRPr="00073334" w:rsidRDefault="001A08F6" w:rsidP="00D976FF">
      <w:pPr>
        <w:rPr>
          <w:rFonts w:ascii="MLU-Karthika" w:hAnsi="MLU-Karthika" w:cs="MLU-Karthika"/>
          <w:sz w:val="24"/>
          <w:szCs w:val="24"/>
        </w:rPr>
      </w:pPr>
      <w:r w:rsidRPr="0007333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B59357F" w14:textId="77777777" w:rsidR="00DD291B" w:rsidRPr="00073334" w:rsidRDefault="001A08F6" w:rsidP="00D976FF">
      <w:pPr>
        <w:rPr>
          <w:rFonts w:ascii="MLU-Karthika" w:hAnsi="MLU-Karthika" w:cs="MLU-Karthika"/>
          <w:sz w:val="24"/>
          <w:szCs w:val="24"/>
        </w:rPr>
      </w:pPr>
      <w:r w:rsidRPr="0007333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0478EC8" w14:textId="77777777" w:rsidR="00DD291B" w:rsidRPr="00073334" w:rsidRDefault="001A08F6" w:rsidP="00D976FF">
      <w:pPr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b/>
          <w:bCs/>
          <w:sz w:val="24"/>
          <w:szCs w:val="24"/>
        </w:rPr>
        <w:t>ഫോൺ</w:t>
      </w:r>
      <w:r w:rsidRPr="00073334">
        <w:rPr>
          <w:rFonts w:ascii="MLU-Karthika" w:hAnsi="MLU-Karthika" w:cs="MLU-Karthika"/>
          <w:b/>
          <w:bCs/>
          <w:sz w:val="24"/>
          <w:szCs w:val="24"/>
        </w:rPr>
        <w:t xml:space="preserve">: </w:t>
      </w:r>
      <w:r w:rsidRPr="0007333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43D498D" w14:textId="77777777" w:rsidR="00DD291B" w:rsidRPr="00073334" w:rsidRDefault="00DD291B" w:rsidP="00D976FF">
      <w:pPr>
        <w:rPr>
          <w:rFonts w:ascii="MLU-Karthika" w:hAnsi="MLU-Karthika" w:cs="MLU-Karthika"/>
          <w:sz w:val="24"/>
          <w:szCs w:val="24"/>
        </w:rPr>
      </w:pPr>
    </w:p>
    <w:p w14:paraId="7E3B7737" w14:textId="77777777" w:rsidR="00DD291B" w:rsidRPr="00073334" w:rsidRDefault="001A08F6" w:rsidP="00D976FF">
      <w:pPr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b/>
          <w:bCs/>
          <w:sz w:val="24"/>
          <w:szCs w:val="24"/>
        </w:rPr>
        <w:t>സ്വീകർത്താവ്</w:t>
      </w:r>
      <w:r w:rsidRPr="00073334">
        <w:rPr>
          <w:rFonts w:ascii="MLU-Karthika" w:hAnsi="MLU-Karthika" w:cs="MLU-Karthika"/>
          <w:b/>
          <w:bCs/>
          <w:sz w:val="24"/>
          <w:szCs w:val="24"/>
        </w:rPr>
        <w:t xml:space="preserve"> (To):</w:t>
      </w:r>
    </w:p>
    <w:p w14:paraId="4A5986BF" w14:textId="77777777" w:rsidR="00DD291B" w:rsidRPr="00073334" w:rsidRDefault="001A08F6" w:rsidP="00D976FF">
      <w:pPr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sz w:val="24"/>
          <w:szCs w:val="24"/>
        </w:rPr>
        <w:t>State Public Information Officer</w:t>
      </w:r>
    </w:p>
    <w:p w14:paraId="67931A56" w14:textId="77777777" w:rsidR="00DD291B" w:rsidRPr="00073334" w:rsidRDefault="001A08F6" w:rsidP="00D976FF">
      <w:pPr>
        <w:rPr>
          <w:rFonts w:ascii="MLU-Karthika" w:hAnsi="MLU-Karthika" w:cs="MLU-Karthika"/>
          <w:sz w:val="24"/>
          <w:szCs w:val="24"/>
        </w:rPr>
      </w:pPr>
      <w:r w:rsidRPr="0007333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1B4B0639" w14:textId="77777777" w:rsidR="00DD291B" w:rsidRPr="00073334" w:rsidRDefault="001A08F6" w:rsidP="00D976FF">
      <w:pPr>
        <w:rPr>
          <w:rFonts w:ascii="MLU-Karthika" w:hAnsi="MLU-Karthika" w:cs="MLU-Karthika"/>
          <w:sz w:val="24"/>
          <w:szCs w:val="24"/>
        </w:rPr>
      </w:pPr>
      <w:r w:rsidRPr="0007333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A745E10" w14:textId="77777777" w:rsidR="0027431E" w:rsidRPr="00073334" w:rsidRDefault="0027431E" w:rsidP="0027431E">
      <w:pPr>
        <w:rPr>
          <w:rFonts w:ascii="MLU-Karthika" w:hAnsi="MLU-Karthika" w:cs="MLU-Karthika"/>
          <w:sz w:val="24"/>
          <w:szCs w:val="24"/>
        </w:rPr>
      </w:pPr>
      <w:r w:rsidRPr="0007333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83A6CDC" w14:textId="77777777" w:rsidR="00DD291B" w:rsidRPr="00073334" w:rsidRDefault="00DD291B" w:rsidP="00D976FF">
      <w:pPr>
        <w:rPr>
          <w:rFonts w:ascii="MLU-Karthika" w:hAnsi="MLU-Karthika" w:cs="MLU-Karthika"/>
          <w:sz w:val="24"/>
          <w:szCs w:val="24"/>
          <w:lang w:bidi="ml-IN"/>
        </w:rPr>
      </w:pPr>
    </w:p>
    <w:p w14:paraId="0DBD8122" w14:textId="77777777" w:rsidR="0027431E" w:rsidRPr="00073334" w:rsidRDefault="0027431E" w:rsidP="00D976FF">
      <w:pPr>
        <w:rPr>
          <w:rFonts w:ascii="MLU-Karthika" w:hAnsi="MLU-Karthika" w:cs="MLU-Karthika"/>
          <w:sz w:val="24"/>
          <w:szCs w:val="24"/>
          <w:lang w:bidi="ml-IN"/>
        </w:rPr>
      </w:pPr>
    </w:p>
    <w:p w14:paraId="646EF795" w14:textId="77777777" w:rsidR="00DD291B" w:rsidRPr="00073334" w:rsidRDefault="001A08F6" w:rsidP="00D976FF">
      <w:pPr>
        <w:spacing w:before="80"/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b/>
          <w:bCs/>
          <w:sz w:val="24"/>
          <w:szCs w:val="24"/>
        </w:rPr>
        <w:t>വിഷയം</w:t>
      </w:r>
      <w:r w:rsidRPr="00073334">
        <w:rPr>
          <w:rFonts w:ascii="MLU-Karthika" w:hAnsi="MLU-Karthika" w:cs="MLU-Karthika"/>
          <w:b/>
          <w:bCs/>
          <w:sz w:val="24"/>
          <w:szCs w:val="24"/>
        </w:rPr>
        <w:t xml:space="preserve">: </w:t>
      </w:r>
      <w:r w:rsidRPr="00073334">
        <w:rPr>
          <w:rFonts w:ascii="MLU-Karthika" w:hAnsi="MLU-Karthika" w:cs="MLU-Karthika"/>
          <w:sz w:val="24"/>
          <w:szCs w:val="24"/>
        </w:rPr>
        <w:t>ശബ്ദ</w:t>
      </w:r>
      <w:r w:rsidRPr="00073334">
        <w:rPr>
          <w:rFonts w:ascii="MLU-Karthika" w:hAnsi="MLU-Karthika" w:cs="MLU-Karthika"/>
          <w:sz w:val="24"/>
          <w:szCs w:val="24"/>
        </w:rPr>
        <w:t xml:space="preserve"> </w:t>
      </w:r>
      <w:r w:rsidRPr="00073334">
        <w:rPr>
          <w:rFonts w:ascii="MLU-Karthika" w:hAnsi="MLU-Karthika" w:cs="MLU-Karthika"/>
          <w:sz w:val="24"/>
          <w:szCs w:val="24"/>
        </w:rPr>
        <w:t>മലിനീകരണ</w:t>
      </w:r>
      <w:r w:rsidRPr="00073334">
        <w:rPr>
          <w:rFonts w:ascii="MLU-Karthika" w:hAnsi="MLU-Karthika" w:cs="MLU-Karthika"/>
          <w:sz w:val="24"/>
          <w:szCs w:val="24"/>
        </w:rPr>
        <w:t xml:space="preserve"> </w:t>
      </w:r>
      <w:r w:rsidRPr="00073334">
        <w:rPr>
          <w:rFonts w:ascii="MLU-Karthika" w:hAnsi="MLU-Karthika" w:cs="MLU-Karthika"/>
          <w:sz w:val="24"/>
          <w:szCs w:val="24"/>
        </w:rPr>
        <w:t>നിയന്ത്രണവുമായി</w:t>
      </w:r>
      <w:r w:rsidRPr="00073334">
        <w:rPr>
          <w:rFonts w:ascii="MLU-Karthika" w:hAnsi="MLU-Karthika" w:cs="MLU-Karthika"/>
          <w:sz w:val="24"/>
          <w:szCs w:val="24"/>
        </w:rPr>
        <w:t xml:space="preserve"> </w:t>
      </w:r>
      <w:r w:rsidRPr="00073334">
        <w:rPr>
          <w:rFonts w:ascii="MLU-Karthika" w:hAnsi="MLU-Karthika" w:cs="MLU-Karthika"/>
          <w:sz w:val="24"/>
          <w:szCs w:val="24"/>
        </w:rPr>
        <w:t>ബന്ധപ്പെട്ട</w:t>
      </w:r>
      <w:r w:rsidRPr="00073334">
        <w:rPr>
          <w:rFonts w:ascii="MLU-Karthika" w:hAnsi="MLU-Karthika" w:cs="MLU-Karthika"/>
          <w:sz w:val="24"/>
          <w:szCs w:val="24"/>
        </w:rPr>
        <w:t xml:space="preserve"> </w:t>
      </w:r>
      <w:r w:rsidRPr="00073334">
        <w:rPr>
          <w:rFonts w:ascii="MLU-Karthika" w:hAnsi="MLU-Karthika" w:cs="MLU-Karthika"/>
          <w:sz w:val="24"/>
          <w:szCs w:val="24"/>
        </w:rPr>
        <w:t>വിവരങ്ങൾ</w:t>
      </w:r>
      <w:r w:rsidRPr="00073334">
        <w:rPr>
          <w:rFonts w:ascii="MLU-Karthika" w:hAnsi="MLU-Karthika" w:cs="MLU-Karthika"/>
          <w:sz w:val="24"/>
          <w:szCs w:val="24"/>
        </w:rPr>
        <w:t xml:space="preserve"> </w:t>
      </w:r>
      <w:r w:rsidRPr="00073334">
        <w:rPr>
          <w:rFonts w:ascii="MLU-Karthika" w:hAnsi="MLU-Karthika" w:cs="MLU-Karthika"/>
          <w:sz w:val="24"/>
          <w:szCs w:val="24"/>
        </w:rPr>
        <w:t>ലഭ്യമാക്കുന്നതിന്</w:t>
      </w:r>
      <w:r w:rsidRPr="00073334">
        <w:rPr>
          <w:rFonts w:ascii="MLU-Karthika" w:hAnsi="MLU-Karthika" w:cs="MLU-Karthika"/>
          <w:sz w:val="24"/>
          <w:szCs w:val="24"/>
        </w:rPr>
        <w:t>.</w:t>
      </w:r>
    </w:p>
    <w:p w14:paraId="101CE9CC" w14:textId="77777777" w:rsidR="00DD291B" w:rsidRPr="00073334" w:rsidRDefault="00DD291B" w:rsidP="00D976FF">
      <w:pPr>
        <w:rPr>
          <w:rFonts w:ascii="MLU-Karthika" w:hAnsi="MLU-Karthika" w:cs="MLU-Karthika"/>
          <w:sz w:val="24"/>
          <w:szCs w:val="24"/>
        </w:rPr>
      </w:pPr>
    </w:p>
    <w:p w14:paraId="4041E258" w14:textId="77777777" w:rsidR="00DD291B" w:rsidRPr="00073334" w:rsidRDefault="001A08F6" w:rsidP="00D976FF">
      <w:pPr>
        <w:spacing w:before="80"/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b/>
          <w:bCs/>
          <w:color w:val="C00000"/>
          <w:sz w:val="24"/>
          <w:szCs w:val="24"/>
        </w:rPr>
        <w:t>അറിയിപ്പ്</w:t>
      </w:r>
      <w:r w:rsidRPr="00073334">
        <w:rPr>
          <w:rFonts w:ascii="MLU-Karthika" w:hAnsi="MLU-Karthika" w:cs="MLU-Karthika"/>
          <w:b/>
          <w:bCs/>
          <w:color w:val="C00000"/>
          <w:sz w:val="24"/>
          <w:szCs w:val="24"/>
        </w:rPr>
        <w:t>:</w:t>
      </w:r>
    </w:p>
    <w:p w14:paraId="3A951C64" w14:textId="77777777" w:rsidR="00DD291B" w:rsidRPr="00073334" w:rsidRDefault="001A08F6" w:rsidP="00D976FF">
      <w:pPr>
        <w:rPr>
          <w:rFonts w:ascii="MLU-Karthika" w:hAnsi="MLU-Karthika" w:cs="MLU-Karthika"/>
          <w:sz w:val="22"/>
          <w:szCs w:val="22"/>
        </w:rPr>
      </w:pPr>
      <w:r w:rsidRPr="00073334">
        <w:rPr>
          <w:rFonts w:ascii="MLU-Karthika" w:hAnsi="MLU-Karthika" w:cs="MLU-Karthika"/>
          <w:sz w:val="22"/>
          <w:szCs w:val="22"/>
        </w:rPr>
        <w:t xml:space="preserve">• </w:t>
      </w:r>
      <w:r w:rsidRPr="00073334">
        <w:rPr>
          <w:rFonts w:ascii="MLU-Karthika" w:hAnsi="MLU-Karthika" w:cs="MLU-Karthika"/>
          <w:sz w:val="22"/>
          <w:szCs w:val="22"/>
        </w:rPr>
        <w:t>എല്ലാ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സൂചന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ഫയലുകളും</w:t>
      </w:r>
      <w:r w:rsidRPr="00073334">
        <w:rPr>
          <w:rFonts w:ascii="MLU-Karthika" w:hAnsi="MLU-Karthika" w:cs="MLU-Karthika"/>
          <w:sz w:val="22"/>
          <w:szCs w:val="22"/>
        </w:rPr>
        <w:t xml:space="preserve"> https://noisepollusioncontrol.org/ </w:t>
      </w:r>
      <w:r w:rsidRPr="00073334">
        <w:rPr>
          <w:rFonts w:ascii="MLU-Karthika" w:hAnsi="MLU-Karthika" w:cs="MLU-Karthika"/>
          <w:sz w:val="22"/>
          <w:szCs w:val="22"/>
        </w:rPr>
        <w:t>ൽ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ലഭ്യമാണ്</w:t>
      </w:r>
      <w:r w:rsidRPr="00073334">
        <w:rPr>
          <w:rFonts w:ascii="MLU-Karthika" w:hAnsi="MLU-Karthika" w:cs="MLU-Karthika"/>
          <w:sz w:val="22"/>
          <w:szCs w:val="22"/>
        </w:rPr>
        <w:t>.</w:t>
      </w:r>
    </w:p>
    <w:p w14:paraId="056EFAAE" w14:textId="77777777" w:rsidR="00DD291B" w:rsidRPr="00073334" w:rsidRDefault="001A08F6" w:rsidP="00D976FF">
      <w:pPr>
        <w:rPr>
          <w:rFonts w:ascii="MLU-Karthika" w:hAnsi="MLU-Karthika" w:cs="MLU-Karthika"/>
          <w:sz w:val="22"/>
          <w:szCs w:val="22"/>
        </w:rPr>
      </w:pPr>
      <w:r w:rsidRPr="00073334">
        <w:rPr>
          <w:rFonts w:ascii="MLU-Karthika" w:hAnsi="MLU-Karthika" w:cs="MLU-Karthika"/>
          <w:sz w:val="22"/>
          <w:szCs w:val="22"/>
        </w:rPr>
        <w:t xml:space="preserve">• </w:t>
      </w:r>
      <w:r w:rsidRPr="00073334">
        <w:rPr>
          <w:rFonts w:ascii="MLU-Karthika" w:hAnsi="MLU-Karthika" w:cs="MLU-Karthika"/>
          <w:sz w:val="22"/>
          <w:szCs w:val="22"/>
        </w:rPr>
        <w:t>ഈ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കാര്യാലയത്തിൽ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ലഭ്യമല്ലാത്ത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വിവരങ്ങൾ</w:t>
      </w:r>
      <w:r w:rsidRPr="00073334">
        <w:rPr>
          <w:rFonts w:ascii="MLU-Karthika" w:hAnsi="MLU-Karthika" w:cs="MLU-Karthika"/>
          <w:sz w:val="22"/>
          <w:szCs w:val="22"/>
        </w:rPr>
        <w:t xml:space="preserve"> RTI Act Sec-6(3) </w:t>
      </w:r>
      <w:r w:rsidRPr="00073334">
        <w:rPr>
          <w:rFonts w:ascii="MLU-Karthika" w:hAnsi="MLU-Karthika" w:cs="MLU-Karthika"/>
          <w:sz w:val="22"/>
          <w:szCs w:val="22"/>
        </w:rPr>
        <w:t>പ്രകാരം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ബന്ധപ്പെട്ട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വകുപ്പിലേക്ക്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കൈമാറുക</w:t>
      </w:r>
      <w:r w:rsidRPr="00073334">
        <w:rPr>
          <w:rFonts w:ascii="MLU-Karthika" w:hAnsi="MLU-Karthika" w:cs="MLU-Karthika"/>
          <w:sz w:val="22"/>
          <w:szCs w:val="22"/>
        </w:rPr>
        <w:t>.</w:t>
      </w:r>
    </w:p>
    <w:p w14:paraId="0D938A3B" w14:textId="0942539E" w:rsidR="00DD291B" w:rsidRPr="00073334" w:rsidRDefault="001A08F6" w:rsidP="00D976FF">
      <w:pPr>
        <w:rPr>
          <w:rFonts w:ascii="MLU-Karthika" w:hAnsi="MLU-Karthika" w:cs="MLU-Karthika"/>
          <w:sz w:val="22"/>
          <w:szCs w:val="22"/>
        </w:rPr>
      </w:pPr>
      <w:r w:rsidRPr="00073334">
        <w:rPr>
          <w:rFonts w:ascii="MLU-Karthika" w:hAnsi="MLU-Karthika" w:cs="MLU-Karthika"/>
          <w:sz w:val="22"/>
          <w:szCs w:val="22"/>
        </w:rPr>
        <w:t xml:space="preserve">• </w:t>
      </w:r>
      <w:r w:rsidRPr="00073334">
        <w:rPr>
          <w:rFonts w:ascii="MLU-Karthika" w:hAnsi="MLU-Karthika" w:cs="MLU-Karthika"/>
          <w:sz w:val="22"/>
          <w:szCs w:val="22"/>
        </w:rPr>
        <w:t>വിവരങ്ങൾ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ഇ</w:t>
      </w:r>
      <w:r w:rsidRPr="00073334">
        <w:rPr>
          <w:rFonts w:ascii="MLU-Karthika" w:hAnsi="MLU-Karthika" w:cs="MLU-Karthika"/>
          <w:sz w:val="22"/>
          <w:szCs w:val="22"/>
        </w:rPr>
        <w:t>-</w:t>
      </w:r>
      <w:r w:rsidRPr="00073334">
        <w:rPr>
          <w:rFonts w:ascii="MLU-Karthika" w:hAnsi="MLU-Karthika" w:cs="MLU-Karthika"/>
          <w:sz w:val="22"/>
          <w:szCs w:val="22"/>
        </w:rPr>
        <w:t>മെയിൽ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വഴിയും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ലഭ്യമാക്കുക</w:t>
      </w:r>
      <w:r w:rsidRPr="00073334">
        <w:rPr>
          <w:rFonts w:ascii="MLU-Karthika" w:hAnsi="MLU-Karthika" w:cs="MLU-Karthika"/>
          <w:sz w:val="22"/>
          <w:szCs w:val="22"/>
        </w:rPr>
        <w:t xml:space="preserve">. Email: </w:t>
      </w:r>
      <w:r w:rsidRPr="00073334">
        <w:rPr>
          <w:rFonts w:ascii="Times New Roman" w:hAnsi="Times New Roman" w:cs="Times New Roman"/>
          <w:sz w:val="22"/>
          <w:szCs w:val="22"/>
        </w:rPr>
        <w:t>…………………</w:t>
      </w:r>
      <w:r w:rsidRPr="00073334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39E71D92" w14:textId="77777777" w:rsidR="00D976FF" w:rsidRPr="00073334" w:rsidRDefault="00D976FF" w:rsidP="00D976FF">
      <w:pPr>
        <w:rPr>
          <w:rFonts w:ascii="MLU-Karthika" w:hAnsi="MLU-Karthika" w:cs="MLU-Karthika"/>
          <w:sz w:val="24"/>
          <w:szCs w:val="24"/>
        </w:rPr>
      </w:pPr>
    </w:p>
    <w:p w14:paraId="702AA291" w14:textId="77777777" w:rsidR="00DD291B" w:rsidRPr="00073334" w:rsidRDefault="001A08F6" w:rsidP="00D976FF">
      <w:pPr>
        <w:rPr>
          <w:rFonts w:ascii="MLU-Karthika" w:hAnsi="MLU-Karthika" w:cs="MLU-Karthika"/>
          <w:sz w:val="22"/>
          <w:szCs w:val="22"/>
        </w:rPr>
      </w:pPr>
      <w:r w:rsidRPr="00073334">
        <w:rPr>
          <w:rFonts w:ascii="MLU-Karthika" w:hAnsi="MLU-Karthika" w:cs="MLU-Karthika"/>
          <w:b/>
          <w:bCs/>
          <w:sz w:val="22"/>
          <w:szCs w:val="22"/>
        </w:rPr>
        <w:t>ഫീസ്</w:t>
      </w:r>
      <w:r w:rsidRPr="00073334">
        <w:rPr>
          <w:rFonts w:ascii="MLU-Karthika" w:hAnsi="MLU-Karthika" w:cs="MLU-Karthika"/>
          <w:b/>
          <w:bCs/>
          <w:sz w:val="22"/>
          <w:szCs w:val="22"/>
        </w:rPr>
        <w:t xml:space="preserve">: </w:t>
      </w:r>
      <w:r w:rsidRPr="00073334">
        <w:rPr>
          <w:rFonts w:ascii="MLU-Karthika" w:hAnsi="MLU-Karthika" w:cs="MLU-Karthika"/>
          <w:sz w:val="22"/>
          <w:szCs w:val="22"/>
        </w:rPr>
        <w:t xml:space="preserve">Rs. 10 </w:t>
      </w:r>
      <w:r w:rsidRPr="00073334">
        <w:rPr>
          <w:rFonts w:ascii="Times New Roman" w:hAnsi="Times New Roman" w:cs="Times New Roman"/>
          <w:sz w:val="22"/>
          <w:szCs w:val="22"/>
        </w:rPr>
        <w:t>–</w:t>
      </w:r>
      <w:r w:rsidRPr="00073334">
        <w:rPr>
          <w:rFonts w:ascii="MLU-Karthika" w:hAnsi="MLU-Karthika" w:cs="MLU-Karthika"/>
          <w:sz w:val="22"/>
          <w:szCs w:val="22"/>
        </w:rPr>
        <w:t xml:space="preserve"> E-Challan (https://etreasury.kerala.gov.in) / Court Fee Stamp / Postal Order </w:t>
      </w:r>
      <w:r w:rsidRPr="00073334">
        <w:rPr>
          <w:rFonts w:ascii="MLU-Karthika" w:hAnsi="MLU-Karthika" w:cs="MLU-Karthika"/>
          <w:sz w:val="22"/>
          <w:szCs w:val="22"/>
        </w:rPr>
        <w:t>ആയി</w:t>
      </w:r>
      <w:r w:rsidRPr="00073334">
        <w:rPr>
          <w:rFonts w:ascii="MLU-Karthika" w:hAnsi="MLU-Karthika" w:cs="MLU-Karthika"/>
          <w:sz w:val="22"/>
          <w:szCs w:val="22"/>
        </w:rPr>
        <w:t xml:space="preserve"> </w:t>
      </w:r>
      <w:r w:rsidRPr="00073334">
        <w:rPr>
          <w:rFonts w:ascii="MLU-Karthika" w:hAnsi="MLU-Karthika" w:cs="MLU-Karthika"/>
          <w:sz w:val="22"/>
          <w:szCs w:val="22"/>
        </w:rPr>
        <w:t>നൽകിയിട്ടുണ്ട്</w:t>
      </w:r>
      <w:r w:rsidRPr="00073334">
        <w:rPr>
          <w:rFonts w:ascii="MLU-Karthika" w:hAnsi="MLU-Karthika" w:cs="MLU-Karthika"/>
          <w:sz w:val="22"/>
          <w:szCs w:val="22"/>
        </w:rPr>
        <w:t>.</w:t>
      </w:r>
    </w:p>
    <w:p w14:paraId="2EAB8A2A" w14:textId="1B2FCDB8" w:rsidR="00DD291B" w:rsidRPr="00073334" w:rsidRDefault="001A08F6" w:rsidP="00ED2A08">
      <w:pPr>
        <w:jc w:val="both"/>
        <w:rPr>
          <w:rFonts w:ascii="MLU-Karthika" w:hAnsi="MLU-Karthika" w:cs="MLU-Karthika"/>
          <w:sz w:val="22"/>
          <w:szCs w:val="22"/>
          <w:lang w:bidi="ml-IN"/>
        </w:rPr>
      </w:pPr>
      <w:r w:rsidRPr="00073334">
        <w:rPr>
          <w:rFonts w:ascii="MLU-Karthika" w:hAnsi="MLU-Karthika" w:cs="MLU-Karthika"/>
          <w:b/>
          <w:bCs/>
          <w:sz w:val="22"/>
          <w:szCs w:val="22"/>
        </w:rPr>
        <w:t xml:space="preserve">GRN: </w:t>
      </w:r>
      <w:r w:rsidRPr="00073334">
        <w:rPr>
          <w:rFonts w:ascii="Times New Roman" w:hAnsi="Times New Roman" w:cs="Times New Roman"/>
          <w:sz w:val="22"/>
          <w:szCs w:val="22"/>
        </w:rPr>
        <w:t>……………………</w:t>
      </w:r>
      <w:r w:rsidRPr="00073334">
        <w:rPr>
          <w:rFonts w:ascii="Times New Roman" w:hAnsi="Times New Roman" w:cs="Times New Roman"/>
          <w:sz w:val="22"/>
          <w:szCs w:val="22"/>
        </w:rPr>
        <w:t>……………</w:t>
      </w:r>
      <w:r w:rsidRPr="00073334">
        <w:rPr>
          <w:rFonts w:ascii="MLU-Karthika" w:hAnsi="MLU-Karthika" w:cs="MLU-Karthika"/>
          <w:sz w:val="22"/>
          <w:szCs w:val="22"/>
        </w:rPr>
        <w:t xml:space="preserve">  </w:t>
      </w:r>
      <w:r w:rsidRPr="00073334">
        <w:rPr>
          <w:rFonts w:ascii="MLU-Karthika" w:hAnsi="MLU-Karthika" w:cs="MLU-Karthika"/>
          <w:b/>
          <w:bCs/>
          <w:sz w:val="22"/>
          <w:szCs w:val="22"/>
        </w:rPr>
        <w:t xml:space="preserve">Dept. Ref. No.: </w:t>
      </w:r>
      <w:r w:rsidRPr="00073334">
        <w:rPr>
          <w:rFonts w:ascii="Times New Roman" w:hAnsi="Times New Roman" w:cs="Times New Roman"/>
          <w:sz w:val="22"/>
          <w:szCs w:val="22"/>
        </w:rPr>
        <w:t>……</w:t>
      </w:r>
      <w:r w:rsidRPr="00073334">
        <w:rPr>
          <w:rFonts w:ascii="Times New Roman" w:hAnsi="Times New Roman" w:cs="Times New Roman"/>
          <w:sz w:val="22"/>
          <w:szCs w:val="22"/>
        </w:rPr>
        <w:t>…………………</w:t>
      </w:r>
      <w:r w:rsidRPr="00073334">
        <w:rPr>
          <w:rFonts w:ascii="MLU-Karthika" w:hAnsi="MLU-Karthika" w:cs="MLU-Karthika"/>
          <w:sz w:val="22"/>
          <w:szCs w:val="22"/>
        </w:rPr>
        <w:t xml:space="preserve">  </w:t>
      </w:r>
      <w:r w:rsidRPr="00073334">
        <w:rPr>
          <w:rFonts w:ascii="MLU-Karthika" w:hAnsi="MLU-Karthika" w:cs="MLU-Karthika"/>
          <w:b/>
          <w:bCs/>
          <w:sz w:val="22"/>
          <w:szCs w:val="22"/>
        </w:rPr>
        <w:t>തീയതി</w:t>
      </w:r>
      <w:r w:rsidRPr="00073334">
        <w:rPr>
          <w:rFonts w:ascii="MLU-Karthika" w:hAnsi="MLU-Karthika" w:cs="MLU-Karthika"/>
          <w:b/>
          <w:bCs/>
          <w:sz w:val="22"/>
          <w:szCs w:val="22"/>
        </w:rPr>
        <w:t xml:space="preserve">: </w:t>
      </w:r>
      <w:r w:rsidRPr="00073334">
        <w:rPr>
          <w:rFonts w:ascii="Times New Roman" w:hAnsi="Times New Roman" w:cs="Times New Roman"/>
          <w:sz w:val="22"/>
          <w:szCs w:val="22"/>
        </w:rPr>
        <w:t>…………</w:t>
      </w:r>
      <w:r w:rsidRPr="00073334">
        <w:rPr>
          <w:rFonts w:ascii="Times New Roman" w:hAnsi="Times New Roman" w:cs="Times New Roman"/>
          <w:sz w:val="22"/>
          <w:szCs w:val="22"/>
        </w:rPr>
        <w:t>……</w:t>
      </w:r>
    </w:p>
    <w:p w14:paraId="49A7759A" w14:textId="77777777" w:rsidR="0027431E" w:rsidRPr="00073334" w:rsidRDefault="0027431E" w:rsidP="00ED2A08">
      <w:pPr>
        <w:jc w:val="both"/>
        <w:rPr>
          <w:rFonts w:ascii="MLU-Karthika" w:hAnsi="MLU-Karthika" w:cs="MLU-Karthika"/>
          <w:sz w:val="22"/>
          <w:szCs w:val="22"/>
          <w:lang w:bidi="ml-IN"/>
        </w:rPr>
      </w:pPr>
    </w:p>
    <w:p w14:paraId="0700682C" w14:textId="77777777" w:rsidR="00DD291B" w:rsidRPr="00073334" w:rsidRDefault="001A08F6" w:rsidP="00D976FF">
      <w:pPr>
        <w:spacing w:before="120"/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b/>
          <w:bCs/>
          <w:color w:val="1F4E79"/>
          <w:sz w:val="28"/>
          <w:szCs w:val="28"/>
        </w:rPr>
        <w:t>സൂചനകൾ</w:t>
      </w:r>
      <w:r w:rsidRPr="00073334">
        <w:rPr>
          <w:rFonts w:ascii="MLU-Karthika" w:hAnsi="MLU-Karthika" w:cs="MLU-Karthika"/>
          <w:b/>
          <w:bCs/>
          <w:color w:val="1F4E79"/>
          <w:sz w:val="28"/>
          <w:szCs w:val="28"/>
        </w:rPr>
        <w:t xml:space="preserve"> (References)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2"/>
        <w:gridCol w:w="8308"/>
      </w:tblGrid>
      <w:tr w:rsidR="00DD291B" w:rsidRPr="00073334" w14:paraId="7458A5AE" w14:textId="77777777">
        <w:tc>
          <w:tcPr>
            <w:tcW w:w="600" w:type="dxa"/>
            <w:tcBorders>
              <w:top w:val="single" w:sz="6" w:space="0" w:color="2C5F8A"/>
              <w:left w:val="single" w:sz="6" w:space="0" w:color="2C5F8A"/>
              <w:bottom w:val="single" w:sz="6" w:space="0" w:color="2C5F8A"/>
              <w:right w:val="single" w:sz="6" w:space="0" w:color="2C5F8A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A91F00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color w:val="FFFFFF"/>
                <w:sz w:val="28"/>
                <w:szCs w:val="28"/>
              </w:rPr>
              <w:t>സൂചന</w:t>
            </w:r>
          </w:p>
        </w:tc>
        <w:tc>
          <w:tcPr>
            <w:tcW w:w="8760" w:type="dxa"/>
            <w:tcBorders>
              <w:top w:val="single" w:sz="6" w:space="0" w:color="2C5F8A"/>
              <w:left w:val="single" w:sz="6" w:space="0" w:color="2C5F8A"/>
              <w:bottom w:val="single" w:sz="6" w:space="0" w:color="2C5F8A"/>
              <w:right w:val="single" w:sz="6" w:space="0" w:color="2C5F8A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41713A0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color w:val="FFFFFF"/>
                <w:sz w:val="28"/>
                <w:szCs w:val="28"/>
              </w:rPr>
              <w:t>വിവരം</w:t>
            </w:r>
          </w:p>
        </w:tc>
      </w:tr>
      <w:tr w:rsidR="00DD291B" w:rsidRPr="00073334" w14:paraId="72EBA094" w14:textId="77777777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7D90C22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CB33B03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Noise Pollution (Regulation and Control) Rules, 2000</w:t>
            </w:r>
          </w:p>
        </w:tc>
      </w:tr>
      <w:tr w:rsidR="00DD291B" w:rsidRPr="00073334" w14:paraId="18F85D1D" w14:textId="77777777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7C3A56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CD6D6B9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Environment Protection Act, 1986, Sec-15</w:t>
            </w:r>
          </w:p>
        </w:tc>
      </w:tr>
      <w:tr w:rsidR="00DD291B" w:rsidRPr="00073334" w14:paraId="423AA17B" w14:textId="77777777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B18D637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2DEA3B1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G.O.(P) No.64/02 dtd. 20.04.2002 (S.R.O. No. 289/2002)</w:t>
            </w:r>
          </w:p>
        </w:tc>
      </w:tr>
      <w:tr w:rsidR="00DD291B" w:rsidRPr="00073334" w14:paraId="71358B48" w14:textId="77777777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E51BFE7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13BE10E" w14:textId="682A24AF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U6-30380/2002 dtd. 28.11.2002</w:t>
            </w:r>
            <w:r w:rsidR="00116CF9" w:rsidRPr="00073334">
              <w:rPr>
                <w:rFonts w:ascii="MLU-Karthika" w:hAnsi="MLU-Karthika" w:cs="MLU-Karthika"/>
                <w:sz w:val="24"/>
                <w:szCs w:val="24"/>
              </w:rPr>
              <w:t>, 17/2002 (U6-30380)</w:t>
            </w:r>
          </w:p>
        </w:tc>
      </w:tr>
      <w:tr w:rsidR="00DD291B" w:rsidRPr="00073334" w14:paraId="4EFA2C08" w14:textId="77777777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E2D4803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A306E0A" w14:textId="4F4645A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K</w:t>
            </w:r>
            <w:r w:rsidR="00C546BB" w:rsidRPr="00073334">
              <w:rPr>
                <w:rFonts w:ascii="MLU-Karthika" w:hAnsi="MLU-Karthika" w:cs="MLU-Karthika"/>
                <w:sz w:val="24"/>
                <w:szCs w:val="24"/>
              </w:rPr>
              <w:t xml:space="preserve">erala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HC Order 235/1993 dtd. 23.10.2001</w:t>
            </w:r>
          </w:p>
        </w:tc>
      </w:tr>
      <w:tr w:rsidR="00DD291B" w:rsidRPr="00073334" w14:paraId="03E2210F" w14:textId="77777777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E7803CC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D36A199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SC Order </w:t>
            </w:r>
            <w:r w:rsidRPr="000733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Church of God (Full Gospel) in India vs K.K.R. Majestic Colony Welfare Association and Others </w:t>
            </w:r>
            <w:r w:rsidRPr="000733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30.08.2000</w:t>
            </w:r>
          </w:p>
        </w:tc>
      </w:tr>
    </w:tbl>
    <w:p w14:paraId="151AF1F3" w14:textId="77777777" w:rsidR="00DD291B" w:rsidRPr="00073334" w:rsidRDefault="00DD291B" w:rsidP="00D976FF">
      <w:pPr>
        <w:rPr>
          <w:rFonts w:ascii="MLU-Karthika" w:hAnsi="MLU-Karthika" w:cs="MLU-Karthika"/>
          <w:sz w:val="24"/>
          <w:szCs w:val="24"/>
        </w:rPr>
      </w:pPr>
    </w:p>
    <w:p w14:paraId="45C0C547" w14:textId="77777777" w:rsidR="00DD291B" w:rsidRPr="00073334" w:rsidRDefault="001A08F6" w:rsidP="00D976FF">
      <w:pPr>
        <w:spacing w:before="120"/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b/>
          <w:bCs/>
          <w:color w:val="1F4E79"/>
          <w:sz w:val="28"/>
          <w:szCs w:val="28"/>
        </w:rPr>
        <w:lastRenderedPageBreak/>
        <w:t>ആവശ്യമുള്ള</w:t>
      </w:r>
      <w:r w:rsidRPr="00073334">
        <w:rPr>
          <w:rFonts w:ascii="MLU-Karthika" w:hAnsi="MLU-Karthika" w:cs="MLU-Karthika"/>
          <w:b/>
          <w:bCs/>
          <w:color w:val="1F4E79"/>
          <w:sz w:val="28"/>
          <w:szCs w:val="28"/>
        </w:rPr>
        <w:t xml:space="preserve"> </w:t>
      </w:r>
      <w:r w:rsidRPr="00073334">
        <w:rPr>
          <w:rFonts w:ascii="MLU-Karthika" w:hAnsi="MLU-Karthika" w:cs="MLU-Karthika"/>
          <w:b/>
          <w:bCs/>
          <w:color w:val="1F4E79"/>
          <w:sz w:val="28"/>
          <w:szCs w:val="28"/>
        </w:rPr>
        <w:t>വിവരങ്ങൾ</w:t>
      </w:r>
      <w:r w:rsidRPr="00073334">
        <w:rPr>
          <w:rFonts w:ascii="MLU-Karthika" w:hAnsi="MLU-Karthika" w:cs="MLU-Karthika"/>
          <w:b/>
          <w:bCs/>
          <w:color w:val="1F4E79"/>
          <w:sz w:val="28"/>
          <w:szCs w:val="28"/>
        </w:rPr>
        <w:t xml:space="preserve"> (Information Required)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8648"/>
      </w:tblGrid>
      <w:tr w:rsidR="00DD291B" w:rsidRPr="00073334" w14:paraId="10F14127" w14:textId="77777777">
        <w:tc>
          <w:tcPr>
            <w:tcW w:w="700" w:type="dxa"/>
            <w:tcBorders>
              <w:top w:val="single" w:sz="6" w:space="0" w:color="2C5F8A"/>
              <w:left w:val="single" w:sz="6" w:space="0" w:color="2C5F8A"/>
              <w:bottom w:val="single" w:sz="6" w:space="0" w:color="2C5F8A"/>
              <w:right w:val="single" w:sz="6" w:space="0" w:color="2C5F8A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F5D1202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color w:val="FFFFFF"/>
                <w:sz w:val="28"/>
                <w:szCs w:val="28"/>
              </w:rPr>
              <w:t>ക്രമ</w:t>
            </w:r>
            <w:r w:rsidRPr="00073334">
              <w:rPr>
                <w:rFonts w:ascii="MLU-Karthika" w:hAnsi="MLU-Karthika" w:cs="MLU-Karthika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073334">
              <w:rPr>
                <w:rFonts w:ascii="MLU-Karthika" w:hAnsi="MLU-Karthika" w:cs="MLU-Karthika"/>
                <w:b/>
                <w:bCs/>
                <w:color w:val="FFFFFF"/>
                <w:sz w:val="28"/>
                <w:szCs w:val="28"/>
              </w:rPr>
              <w:t>നം</w:t>
            </w:r>
            <w:r w:rsidRPr="00073334">
              <w:rPr>
                <w:rFonts w:ascii="MLU-Karthika" w:hAnsi="MLU-Karthika" w:cs="MLU-Karthika"/>
                <w:b/>
                <w:bCs/>
                <w:color w:val="FFFFFF"/>
                <w:sz w:val="28"/>
                <w:szCs w:val="28"/>
              </w:rPr>
              <w:t>.</w:t>
            </w:r>
          </w:p>
        </w:tc>
        <w:tc>
          <w:tcPr>
            <w:tcW w:w="8660" w:type="dxa"/>
            <w:tcBorders>
              <w:top w:val="single" w:sz="6" w:space="0" w:color="2C5F8A"/>
              <w:left w:val="single" w:sz="6" w:space="0" w:color="2C5F8A"/>
              <w:bottom w:val="single" w:sz="6" w:space="0" w:color="2C5F8A"/>
              <w:right w:val="single" w:sz="6" w:space="0" w:color="2C5F8A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08888B5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color w:val="FFFFFF"/>
                <w:sz w:val="28"/>
                <w:szCs w:val="28"/>
              </w:rPr>
              <w:t>ആവശ്യമുള്ള</w:t>
            </w:r>
            <w:r w:rsidRPr="00073334">
              <w:rPr>
                <w:rFonts w:ascii="MLU-Karthika" w:hAnsi="MLU-Karthika" w:cs="MLU-Karthika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073334">
              <w:rPr>
                <w:rFonts w:ascii="MLU-Karthika" w:hAnsi="MLU-Karthika" w:cs="MLU-Karthika"/>
                <w:b/>
                <w:bCs/>
                <w:color w:val="FFFFFF"/>
                <w:sz w:val="28"/>
                <w:szCs w:val="28"/>
              </w:rPr>
              <w:t>വിവരങ്ങൾ</w:t>
            </w:r>
          </w:p>
        </w:tc>
      </w:tr>
      <w:tr w:rsidR="00DD291B" w:rsidRPr="00073334" w14:paraId="3BD55B3C" w14:textId="77777777"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5D2DE5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BB65611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സൂചന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-1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നടപ്പാക്കുന്നതിനായി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പുറപ്പെടുവിച്ചിട്ടുള്ള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സൂചന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-3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നിലവിൽ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പ്രാബല്യത്തിലുണ്ടോ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അതല്ലെങ്കിൽ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റദ്ദ്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ചെയ്തിട്ടുണ്ടോ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  <w:p w14:paraId="3D1077EC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റദ്ദ്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ചെയ്തിട്ടുണ്ടെങ്കിൽ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ഉത്തരവ്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/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അറിയിപ്പിന്റെ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CTC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</w:tc>
      </w:tr>
      <w:tr w:rsidR="00DD291B" w:rsidRPr="00073334" w14:paraId="6C33DD2B" w14:textId="77777777"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19DB53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FFC06B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സൂചന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-1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നടപ്പാക്കുന്നതിനായി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പുറപ്പെടുവിച്ചിട്ടുള്ള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സൂചന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-4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നിലവിൽ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പ്രാബല്യത്തിലുണ്ടോ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അതല്ലെങ്കിൽ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റദ്ദ്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ചെയ്തിട്ടുണ്ടോ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  <w:p w14:paraId="1B85845E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റദ്ദ്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ചെയ്തിട്ടുണ്ടെങ്കിൽ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ഉത്തരവ്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/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അറിയിപ്പിന്റെ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CTC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</w:tc>
      </w:tr>
      <w:tr w:rsidR="00DD291B" w:rsidRPr="00073334" w14:paraId="20A616B6" w14:textId="77777777"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CB89E5A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9FB38A" w14:textId="08DD1D32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ആരാധനാലയങ്ങളുടെ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100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മീറ്റർ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ചുറ്റളവ്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Silence Zone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ആണെന്ന്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വ്യക്തമായി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നിർദ്ദേശിക്കുന്ന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സൂചന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-3</w:t>
            </w:r>
            <w:r w:rsidR="00DC45C5" w:rsidRPr="00073334">
              <w:rPr>
                <w:rFonts w:ascii="MLU-Karthika" w:hAnsi="MLU-Karthika" w:cs="MLU-Karthika"/>
                <w:sz w:val="24"/>
                <w:szCs w:val="24"/>
              </w:rPr>
              <w:t>, 4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നിലവിൽ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പ്രാബല്യത്തിലുണ്ട്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;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അത്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റദ്ദ്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ചെയ്തിട്ടുണ്ടോ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  <w:p w14:paraId="16B7B4F7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റദ്ദ്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ചെയ്തിട്ടുണ്ടെങ്കിൽ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ഉത്തരവ്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/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അറിയിപ്പിന്റെ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CTC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</w:tc>
      </w:tr>
      <w:tr w:rsidR="00DD291B" w:rsidRPr="00073334" w14:paraId="08505DD5" w14:textId="77777777"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EC219B0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760390D" w14:textId="4D77AC4A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സൂചന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-1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ചട്ടം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5(1), 5(2)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ലംഘിക്കുന്ന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വിധത്തിലും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സൂചന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-5, 6 </w:t>
            </w:r>
            <w:r w:rsidR="00DC45C5" w:rsidRPr="00073334">
              <w:rPr>
                <w:rFonts w:ascii="MLU-Karthika" w:hAnsi="MLU-Karthika" w:cs="MLU-Karthika"/>
                <w:sz w:val="24"/>
                <w:szCs w:val="24"/>
                <w:cs/>
                <w:lang w:bidi="ml-IN"/>
              </w:rPr>
              <w:t>എന്നീ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ഉത്തരവ്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നടപ്പിലാക്കാതെ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ആരാധനാലയങ്ങളിൽ</w:t>
            </w:r>
            <w:r w:rsidR="00DC45C5" w:rsidRPr="00073334">
              <w:rPr>
                <w:rFonts w:ascii="MLU-Karthika" w:hAnsi="MLU-Karthika" w:cs="MLU-Karthika"/>
                <w:sz w:val="24"/>
                <w:szCs w:val="24"/>
                <w:cs/>
                <w:lang w:bidi="ml-IN"/>
              </w:rPr>
              <w:t xml:space="preserve"> സ്ഥിരമായി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സ്ഥാപിച്ചിരിക്കുന്ന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="00DC45C5" w:rsidRPr="00073334">
              <w:rPr>
                <w:rFonts w:ascii="MLU-Karthika" w:hAnsi="MLU-Karthika" w:cs="MLU-Karthika"/>
                <w:sz w:val="24"/>
                <w:szCs w:val="24"/>
                <w:cs/>
                <w:lang w:bidi="ml-IN"/>
              </w:rPr>
              <w:t>ഉച്ചഭാഷിണി/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കോളാമ്പികൾ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ഇളക്കി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മാറ്റുന്നതിന്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സംസ്ഥാന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പോലീസ്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മേധാവിയുടെ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ഉത്തരവ്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പ്രകാരം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നോട്ടീസ്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നൽകുന്നതിനുള്ള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ഉത്തരവ്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/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അറിയിപ്പ്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പോലീസ്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സ്റ്റേഷൻ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SHO-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ക്ക്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ലഭിച്ചിട്ടുണ്ടോ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  <w:p w14:paraId="61795F78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ലഭിച്ചിട്ടുണ്ടെങ്കിൽ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ഉത്തരവ്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/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അറിയിപ്പിന്റെ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CTC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</w:tc>
      </w:tr>
      <w:tr w:rsidR="00DD291B" w:rsidRPr="00073334" w14:paraId="37E42908" w14:textId="77777777"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E2C62B0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D2B727" w14:textId="78D5C1CA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ചോദ്യം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4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പ്രകാരം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പോലീസ്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സ്റ്റേഷൻ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പരിധിയിലെ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എല്ലാ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ആരാധനാലയങ്ങൾക്കും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="00D05DF0" w:rsidRPr="00073334">
              <w:rPr>
                <w:rFonts w:ascii="MLU-Karthika" w:hAnsi="MLU-Karthika" w:cs="MLU-Karthika"/>
                <w:sz w:val="24"/>
                <w:szCs w:val="24"/>
                <w:cs/>
                <w:lang w:bidi="ml-IN"/>
              </w:rPr>
              <w:t>ഉച്ചഭാഷിണി/</w:t>
            </w:r>
            <w:r w:rsidR="00D05DF0" w:rsidRPr="00073334">
              <w:rPr>
                <w:rFonts w:ascii="MLU-Karthika" w:hAnsi="MLU-Karthika" w:cs="MLU-Karthika"/>
                <w:sz w:val="24"/>
                <w:szCs w:val="24"/>
              </w:rPr>
              <w:t>കോളാമ്പികൾ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ഇളക്കി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മാറ്റുന്നതിന്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നോട്ടീസ്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നൽകിയിട്ടുണ്ടോ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  <w:p w14:paraId="49C93C5E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(a)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നോട്ടീസ്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നൽകിയ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ആരാധനാലയങ്ങൾ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ഏതൊക്കെ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  <w:p w14:paraId="481DBCE3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(b)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നോട്ടീസ്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നൽകാത്ത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ആരാധനാലയങ്ങൾ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ഏതൊക്കെ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</w:tc>
      </w:tr>
      <w:tr w:rsidR="00DD291B" w:rsidRPr="00073334" w14:paraId="6AE4D5C0" w14:textId="77777777"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706E635" w14:textId="77777777" w:rsidR="00DD291B" w:rsidRPr="00073334" w:rsidRDefault="001A08F6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BA51F9" w14:textId="14FD7FB9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ചോദ്യം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4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പ്രകാരം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പോലീസ്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സ്റ്റേഷൻ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പരിധിയിലെ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എല്ലാ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ആരാധനാലയങ്ങളിലേയും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="00D05DF0" w:rsidRPr="00073334">
              <w:rPr>
                <w:rFonts w:ascii="MLU-Karthika" w:hAnsi="MLU-Karthika" w:cs="MLU-Karthika"/>
                <w:sz w:val="24"/>
                <w:szCs w:val="24"/>
                <w:cs/>
                <w:lang w:bidi="ml-IN"/>
              </w:rPr>
              <w:t>ഉച്ചഭാഷിണി/</w:t>
            </w:r>
            <w:r w:rsidR="00D05DF0" w:rsidRPr="00073334">
              <w:rPr>
                <w:rFonts w:ascii="MLU-Karthika" w:hAnsi="MLU-Karthika" w:cs="MLU-Karthika"/>
                <w:sz w:val="24"/>
                <w:szCs w:val="24"/>
              </w:rPr>
              <w:t>കോളാമ്പികൾ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ഇളക്കി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മാറ്റിയിട്ടുണ്ടോ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  <w:p w14:paraId="7CE7ABAC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(a)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കോളാമ്പി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ഇളക്കി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മാറ്റിയ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ആരാധനാലയങ്ങൾ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ഏതൊക്കെ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  <w:p w14:paraId="4723A01D" w14:textId="07F8DA3D" w:rsidR="00D05DF0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  <w:lang w:bidi="ml-IN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(b)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കോളാമ്പി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ഇളക്കി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മാറ്റിയ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ശേഷം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പകരം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="00D05DF0" w:rsidRPr="00073334">
              <w:rPr>
                <w:rFonts w:ascii="MLU-Karthika" w:hAnsi="MLU-Karthika" w:cs="MLU-Karthika"/>
                <w:sz w:val="24"/>
                <w:szCs w:val="24"/>
                <w:cs/>
                <w:lang w:bidi="ml-IN"/>
              </w:rPr>
              <w:t>സ്പീക്കർ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സ്ഥാപിച്ചിട്ടുണ്ടോ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?</w:t>
            </w:r>
          </w:p>
          <w:p w14:paraId="5EB1ED2E" w14:textId="528F58A3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ഉണ്ടെങ്കിൽ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സ്ഥാനങ്ങളിൽ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സ്ഥിരമായി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ഉച്ചഭാഷിണി</w:t>
            </w:r>
            <w:r w:rsidR="00D05DF0" w:rsidRPr="00073334">
              <w:rPr>
                <w:rFonts w:ascii="MLU-Karthika" w:hAnsi="MLU-Karthika" w:cs="MLU-Karthika"/>
                <w:sz w:val="24"/>
                <w:szCs w:val="24"/>
                <w:cs/>
                <w:lang w:bidi="ml-IN"/>
              </w:rPr>
              <w:t xml:space="preserve"> പ്രവർത്തിപ്പിക്കുന്നതിന് ചട്ടപ്രകാരം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="00D05DF0" w:rsidRPr="00073334">
              <w:rPr>
                <w:rFonts w:ascii="MLU-Karthika" w:hAnsi="MLU-Karthika" w:cs="MLU-Karthika"/>
                <w:sz w:val="24"/>
                <w:szCs w:val="24"/>
              </w:rPr>
              <w:t>C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mpetent Authority (SDPO/SP/CP)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നൽകിയ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അനുമതിയുടെ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CTC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</w:tc>
      </w:tr>
      <w:tr w:rsidR="00DD291B" w:rsidRPr="00073334" w14:paraId="7980290F" w14:textId="77777777"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6A74F1D" w14:textId="505F99F8" w:rsidR="00DD291B" w:rsidRPr="00073334" w:rsidRDefault="00D05DF0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ED3AC26" w14:textId="3D317986" w:rsidR="00DD291B" w:rsidRPr="00073334" w:rsidRDefault="001A08F6" w:rsidP="00D05DF0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സൂചന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-5, 6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പ്രകാരം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മതഭേദമില്ലാതെ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Noise Pollution (Regulation and Control) Rules, 2000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നടപ്പാക്കണമെന്ന്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നിർദ്ദേശിച്ചിട്ടുണ്ട്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;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നിർദ്ദേശം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പോലീസ്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സ്റ്റേഷൻ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പരിധിയിൽ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ഫലപ്രദമായി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നടപ്പാക്കുന്നുണ്ടെന്ന്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ഉറപ്പുവരുത്താൻ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ഉത്തരവാദപ്പെട്ട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പോലീസ്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ഉദ്യോഗസ്ഥന്റെ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(a)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പേര്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(b)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ഔദ്യോഗിക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വിലാസം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(c) PEN, (d)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ഫോൺ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/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മൊബൈൽ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നമ്പർ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എന്നീ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വിവരങ്ങൾ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</w:tc>
      </w:tr>
      <w:tr w:rsidR="00DD291B" w:rsidRPr="00073334" w14:paraId="03990443" w14:textId="77777777"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4B41CEF" w14:textId="0F011E54" w:rsidR="00DD291B" w:rsidRPr="00073334" w:rsidRDefault="005D22A9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  <w:lang w:bidi="ml-IN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  <w:cs/>
                <w:lang w:bidi="ml-IN"/>
              </w:rPr>
              <w:t>8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C6D9A9" w14:textId="609D618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MLU-Karthika" w:hAnsi="MLU-Karthika" w:cs="MLU-Karthika"/>
                <w:sz w:val="24"/>
                <w:szCs w:val="24"/>
              </w:rPr>
              <w:t>സംസ്ഥാന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പോലീസ്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മേധാവിയുടെ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ഉത്തരവ്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പ്രകാരം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"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പരാതിക്കാരുടെ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വിവരങ്ങൾ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നിയമവിരുദ്ധമായ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രീതിയിൽ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ആർക്കും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കൈമാറരുത്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"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വ്യക്തമായി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നിർദ്ദേശിച്ചിട്ടുണ്ട്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.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നിർദ്ദേശം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യഥാർഥത്തിൽ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പാലിക്കപ്പെടുന്നുണ്ടെന്ന്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="005E066A" w:rsidRPr="00073334">
              <w:rPr>
                <w:rFonts w:ascii="MLU-Karthika" w:hAnsi="MLU-Karthika" w:cs="MLU-Karthika"/>
                <w:sz w:val="24"/>
                <w:szCs w:val="24"/>
                <w:cs/>
                <w:lang w:bidi="ml-IN"/>
              </w:rPr>
              <w:t xml:space="preserve">ഈ </w:t>
            </w:r>
            <w:r w:rsidR="005E066A" w:rsidRPr="00073334">
              <w:rPr>
                <w:rFonts w:ascii="MLU-Karthika" w:hAnsi="MLU-Karthika" w:cs="MLU-Karthika"/>
                <w:sz w:val="24"/>
                <w:szCs w:val="24"/>
              </w:rPr>
              <w:t xml:space="preserve">സ്റ്റേഷൻ SHO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ഉറപ്പുവരുത്തിയിട്ടുണ്ടോ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</w:tc>
      </w:tr>
      <w:tr w:rsidR="00DD291B" w:rsidRPr="00073334" w14:paraId="72699C3E" w14:textId="77777777"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04525FB" w14:textId="30140265" w:rsidR="00DD291B" w:rsidRPr="00073334" w:rsidRDefault="005D22A9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  <w:lang w:bidi="ml-IN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  <w:cs/>
                <w:lang w:bidi="ml-IN"/>
              </w:rPr>
              <w:lastRenderedPageBreak/>
              <w:t>9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7CEC509" w14:textId="7696DB6B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പോലീസ്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സ്റ്റേഷൻ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പരിധിയിൽ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പരാതി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ലഭിക്കാതെ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തന്നെ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(Suo Motu)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ട്രാഫിക്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നിയമലംഘനത്തിനെതിരെ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01.01.202</w:t>
            </w:r>
            <w:r w:rsidR="007401DC" w:rsidRPr="00073334">
              <w:rPr>
                <w:rFonts w:ascii="MLU-Karthika" w:hAnsi="MLU-Karthika" w:cs="MLU-Karthika"/>
                <w:sz w:val="24"/>
                <w:szCs w:val="24"/>
                <w:cs/>
                <w:lang w:bidi="ml-IN"/>
              </w:rPr>
              <w:t>6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മുതൽ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ഇതുവരെ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രജിസ്റ്റർ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ചെയ്ത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കേസുകളുടെ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എണ്ണം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</w:tc>
      </w:tr>
      <w:tr w:rsidR="00DD291B" w:rsidRPr="00073334" w14:paraId="4BF70404" w14:textId="77777777"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89BFCA5" w14:textId="643830B0" w:rsidR="00DD291B" w:rsidRPr="00073334" w:rsidRDefault="005D22A9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  <w:lang w:bidi="ml-IN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  <w:cs/>
                <w:lang w:bidi="ml-IN"/>
              </w:rPr>
              <w:t>10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8FE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38252C" w14:textId="25635F08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പോലീസ്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സ്റ്റേഷൻ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പരിധിയിൽ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സൂചനകളിൽ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പരാമർശിക്കുന്ന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ശബ്ദ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നിയന്ത്രണ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നിയമങ്ങൾ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അനുസരിച്ച്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പരാതി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ലഭിക്കാതെ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തന്നെ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(Suo Motu) 01.01.202</w:t>
            </w:r>
            <w:r w:rsidR="007401DC" w:rsidRPr="00073334">
              <w:rPr>
                <w:rFonts w:ascii="MLU-Karthika" w:hAnsi="MLU-Karthika" w:cs="MLU-Karthika"/>
                <w:sz w:val="24"/>
                <w:szCs w:val="24"/>
                <w:cs/>
                <w:lang w:bidi="ml-IN"/>
              </w:rPr>
              <w:t>6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മുതൽ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ഇതുവരെ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രജിസ്റ്റർ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ചെയ്ത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കേസുകളുടെ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എണ്ണം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</w:tc>
      </w:tr>
      <w:tr w:rsidR="00DD291B" w:rsidRPr="00073334" w14:paraId="1CB91F55" w14:textId="77777777"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E61F12E" w14:textId="5E7E3F3D" w:rsidR="00DD291B" w:rsidRPr="00073334" w:rsidRDefault="005D22A9" w:rsidP="00D976FF">
            <w:pPr>
              <w:jc w:val="center"/>
              <w:rPr>
                <w:rFonts w:ascii="MLU-Karthika" w:hAnsi="MLU-Karthika" w:cs="MLU-Karthika"/>
                <w:sz w:val="24"/>
                <w:szCs w:val="24"/>
                <w:lang w:bidi="ml-IN"/>
              </w:rPr>
            </w:pPr>
            <w:r w:rsidRPr="00073334">
              <w:rPr>
                <w:rFonts w:ascii="MLU-Karthika" w:hAnsi="MLU-Karthika" w:cs="MLU-Karthika"/>
                <w:b/>
                <w:bCs/>
                <w:sz w:val="24"/>
                <w:szCs w:val="24"/>
                <w:cs/>
                <w:lang w:bidi="ml-IN"/>
              </w:rPr>
              <w:t>11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6E68D8" w14:textId="77777777" w:rsidR="00DD291B" w:rsidRPr="00073334" w:rsidRDefault="001A08F6" w:rsidP="00D976FF">
            <w:pPr>
              <w:rPr>
                <w:rFonts w:ascii="MLU-Karthika" w:hAnsi="MLU-Karthika" w:cs="MLU-Karthika"/>
                <w:sz w:val="24"/>
                <w:szCs w:val="24"/>
              </w:rPr>
            </w:pPr>
            <w:r w:rsidRPr="00073334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പോലീസ്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സ്റ്റേഷൻ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പരിധിയിൽ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സൂചനകളിൽ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പരാമർശിക്കുന്ന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ശബ്ദ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നിയന്ത്രണ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നിയമങ്ങൾ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ലംഘിക്കുന്നവർക്കെതിരെ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Suo Motu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കേസെടുത്ത്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കോടതിയിൽ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ഹാജരാക്കുന്നതിന്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ഉത്തരവാദപ്പെട്ട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SDPO/SP/CP-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യുടെ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(a)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പേര്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(b)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ഔദ്യോഗിക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വിലാസം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, (c) PEN, (d)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ഫോൺ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/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മൊബൈൽ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നമ്പർ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എന്നീ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വിവരങ്ങൾ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 xml:space="preserve"> 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ലഭ്യമാക്കുക</w:t>
            </w:r>
            <w:r w:rsidRPr="00073334">
              <w:rPr>
                <w:rFonts w:ascii="MLU-Karthika" w:hAnsi="MLU-Karthika" w:cs="MLU-Karthika"/>
                <w:sz w:val="24"/>
                <w:szCs w:val="24"/>
              </w:rPr>
              <w:t>.</w:t>
            </w:r>
          </w:p>
        </w:tc>
      </w:tr>
    </w:tbl>
    <w:p w14:paraId="5745F329" w14:textId="77777777" w:rsidR="00DD291B" w:rsidRPr="00073334" w:rsidRDefault="00DD291B" w:rsidP="00D976FF">
      <w:pPr>
        <w:rPr>
          <w:rFonts w:ascii="MLU-Karthika" w:hAnsi="MLU-Karthika" w:cs="MLU-Karthika"/>
          <w:sz w:val="24"/>
          <w:szCs w:val="24"/>
        </w:rPr>
      </w:pPr>
    </w:p>
    <w:p w14:paraId="318E4CC7" w14:textId="77777777" w:rsidR="00DD291B" w:rsidRPr="00073334" w:rsidRDefault="00DD291B" w:rsidP="00D976FF">
      <w:pPr>
        <w:rPr>
          <w:rFonts w:ascii="MLU-Karthika" w:hAnsi="MLU-Karthika" w:cs="MLU-Karthika"/>
          <w:sz w:val="24"/>
          <w:szCs w:val="24"/>
        </w:rPr>
      </w:pPr>
    </w:p>
    <w:p w14:paraId="3B2442D0" w14:textId="31896996" w:rsidR="00DD291B" w:rsidRPr="00073334" w:rsidRDefault="001A08F6" w:rsidP="005D22A9">
      <w:pPr>
        <w:spacing w:after="240"/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sz w:val="24"/>
          <w:szCs w:val="24"/>
        </w:rPr>
        <w:t>അപേക്ഷകന്റെ</w:t>
      </w:r>
      <w:r w:rsidRPr="00073334">
        <w:rPr>
          <w:rFonts w:ascii="MLU-Karthika" w:hAnsi="MLU-Karthika" w:cs="MLU-Karthika"/>
          <w:sz w:val="24"/>
          <w:szCs w:val="24"/>
        </w:rPr>
        <w:t xml:space="preserve"> </w:t>
      </w:r>
      <w:r w:rsidRPr="00073334">
        <w:rPr>
          <w:rFonts w:ascii="MLU-Karthika" w:hAnsi="MLU-Karthika" w:cs="MLU-Karthika"/>
          <w:sz w:val="24"/>
          <w:szCs w:val="24"/>
        </w:rPr>
        <w:t>ഒപ്പ്</w:t>
      </w:r>
      <w:r w:rsidRPr="00073334">
        <w:rPr>
          <w:rFonts w:ascii="MLU-Karthika" w:hAnsi="MLU-Karthika" w:cs="MLU-Karthika"/>
          <w:sz w:val="24"/>
          <w:szCs w:val="24"/>
        </w:rPr>
        <w:t xml:space="preserve">: </w:t>
      </w:r>
      <w:r w:rsidRPr="0007333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9026BB">
        <w:rPr>
          <w:rFonts w:ascii="Times New Roman" w:hAnsi="Times New Roman" w:cs="Kartika" w:hint="cs"/>
          <w:sz w:val="24"/>
          <w:szCs w:val="24"/>
          <w:cs/>
          <w:lang w:bidi="ml-IN"/>
        </w:rPr>
        <w:t>.....</w:t>
      </w:r>
      <w:proofErr w:type="gramEnd"/>
      <w:r w:rsidRPr="00073334">
        <w:rPr>
          <w:rFonts w:ascii="Times New Roman" w:hAnsi="Times New Roman" w:cs="Times New Roman"/>
          <w:sz w:val="24"/>
          <w:szCs w:val="24"/>
        </w:rPr>
        <w:t>………</w:t>
      </w:r>
    </w:p>
    <w:p w14:paraId="7923FB34" w14:textId="77777777" w:rsidR="00DD291B" w:rsidRPr="00073334" w:rsidRDefault="001A08F6" w:rsidP="005D22A9">
      <w:pPr>
        <w:spacing w:after="240"/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sz w:val="24"/>
          <w:szCs w:val="24"/>
        </w:rPr>
        <w:t>പേര്</w:t>
      </w:r>
      <w:r w:rsidRPr="00073334">
        <w:rPr>
          <w:rFonts w:ascii="MLU-Karthika" w:hAnsi="MLU-Karthika" w:cs="MLU-Karthika"/>
          <w:sz w:val="24"/>
          <w:szCs w:val="24"/>
        </w:rPr>
        <w:t xml:space="preserve">: </w:t>
      </w:r>
      <w:r w:rsidRPr="0007333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468EB54" w14:textId="77777777" w:rsidR="00DD291B" w:rsidRPr="00073334" w:rsidRDefault="001A08F6" w:rsidP="005D22A9">
      <w:pPr>
        <w:spacing w:after="240"/>
        <w:rPr>
          <w:rFonts w:ascii="MLU-Karthika" w:hAnsi="MLU-Karthika" w:cs="MLU-Karthika"/>
          <w:sz w:val="24"/>
          <w:szCs w:val="24"/>
        </w:rPr>
      </w:pPr>
      <w:r w:rsidRPr="00073334">
        <w:rPr>
          <w:rFonts w:ascii="MLU-Karthika" w:hAnsi="MLU-Karthika" w:cs="MLU-Karthika"/>
          <w:sz w:val="24"/>
          <w:szCs w:val="24"/>
        </w:rPr>
        <w:t>തീയതി</w:t>
      </w:r>
      <w:r w:rsidRPr="00073334">
        <w:rPr>
          <w:rFonts w:ascii="MLU-Karthika" w:hAnsi="MLU-Karthika" w:cs="MLU-Karthika"/>
          <w:sz w:val="24"/>
          <w:szCs w:val="24"/>
        </w:rPr>
        <w:t xml:space="preserve">: </w:t>
      </w:r>
      <w:r w:rsidRPr="0007333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DD291B" w:rsidRPr="00073334">
      <w:footerReference w:type="default" r:id="rId7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35FD" w14:textId="77777777" w:rsidR="001A08F6" w:rsidRDefault="001A08F6" w:rsidP="00B8260B">
      <w:r>
        <w:separator/>
      </w:r>
    </w:p>
  </w:endnote>
  <w:endnote w:type="continuationSeparator" w:id="0">
    <w:p w14:paraId="7258D8AB" w14:textId="77777777" w:rsidR="001A08F6" w:rsidRDefault="001A08F6" w:rsidP="00B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LU-Karthika">
    <w:panose1 w:val="02020502040504020204"/>
    <w:charset w:val="00"/>
    <w:family w:val="roman"/>
    <w:pitch w:val="variable"/>
    <w:sig w:usb0="008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LU-Karthika" w:hAnsi="MLU-Karthika" w:cs="MLU-Karthika"/>
      </w:rPr>
      <w:id w:val="-1063174355"/>
      <w:docPartObj>
        <w:docPartGallery w:val="Page Numbers (Bottom of Page)"/>
        <w:docPartUnique/>
      </w:docPartObj>
    </w:sdtPr>
    <w:sdtEndPr/>
    <w:sdtContent>
      <w:sdt>
        <w:sdtPr>
          <w:rPr>
            <w:rFonts w:ascii="MLU-Karthika" w:hAnsi="MLU-Karthika" w:cs="MLU-Karthika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B936CE3" w14:textId="3F90B0EE" w:rsidR="00B8260B" w:rsidRPr="00B8260B" w:rsidRDefault="00B8260B">
            <w:pPr>
              <w:pStyle w:val="Footer"/>
              <w:rPr>
                <w:rFonts w:ascii="MLU-Karthika" w:hAnsi="MLU-Karthika" w:cs="MLU-Karthika"/>
              </w:rPr>
            </w:pPr>
            <w:r w:rsidRPr="00B8260B">
              <w:rPr>
                <w:rFonts w:ascii="MLU-Karthika" w:hAnsi="MLU-Karthika" w:cs="MLU-Karthika"/>
              </w:rPr>
              <w:t xml:space="preserve">Page </w:t>
            </w:r>
            <w:r w:rsidRPr="00B8260B">
              <w:rPr>
                <w:rFonts w:ascii="MLU-Karthika" w:hAnsi="MLU-Karthika" w:cs="MLU-Karthika"/>
                <w:b/>
                <w:bCs/>
                <w:sz w:val="24"/>
                <w:szCs w:val="24"/>
              </w:rPr>
              <w:fldChar w:fldCharType="begin"/>
            </w:r>
            <w:r w:rsidRPr="00B8260B">
              <w:rPr>
                <w:rFonts w:ascii="MLU-Karthika" w:hAnsi="MLU-Karthika" w:cs="MLU-Karthika"/>
                <w:b/>
                <w:bCs/>
              </w:rPr>
              <w:instrText xml:space="preserve"> PAGE </w:instrText>
            </w:r>
            <w:r w:rsidRPr="00B8260B">
              <w:rPr>
                <w:rFonts w:ascii="MLU-Karthika" w:hAnsi="MLU-Karthika" w:cs="MLU-Karthika"/>
                <w:b/>
                <w:bCs/>
                <w:sz w:val="24"/>
                <w:szCs w:val="24"/>
              </w:rPr>
              <w:fldChar w:fldCharType="separate"/>
            </w:r>
            <w:r w:rsidRPr="00B8260B">
              <w:rPr>
                <w:rFonts w:ascii="MLU-Karthika" w:hAnsi="MLU-Karthika" w:cs="MLU-Karthika"/>
                <w:b/>
                <w:bCs/>
                <w:noProof/>
              </w:rPr>
              <w:t>2</w:t>
            </w:r>
            <w:r w:rsidRPr="00B8260B">
              <w:rPr>
                <w:rFonts w:ascii="MLU-Karthika" w:hAnsi="MLU-Karthika" w:cs="MLU-Karthika"/>
                <w:b/>
                <w:bCs/>
                <w:sz w:val="24"/>
                <w:szCs w:val="24"/>
              </w:rPr>
              <w:fldChar w:fldCharType="end"/>
            </w:r>
            <w:r w:rsidRPr="00B8260B">
              <w:rPr>
                <w:rFonts w:ascii="MLU-Karthika" w:hAnsi="MLU-Karthika" w:cs="MLU-Karthika"/>
              </w:rPr>
              <w:t xml:space="preserve"> of </w:t>
            </w:r>
            <w:r w:rsidRPr="00B8260B">
              <w:rPr>
                <w:rFonts w:ascii="MLU-Karthika" w:hAnsi="MLU-Karthika" w:cs="MLU-Karthika"/>
                <w:b/>
                <w:bCs/>
                <w:sz w:val="24"/>
                <w:szCs w:val="24"/>
              </w:rPr>
              <w:fldChar w:fldCharType="begin"/>
            </w:r>
            <w:r w:rsidRPr="00B8260B">
              <w:rPr>
                <w:rFonts w:ascii="MLU-Karthika" w:hAnsi="MLU-Karthika" w:cs="MLU-Karthika"/>
                <w:b/>
                <w:bCs/>
              </w:rPr>
              <w:instrText xml:space="preserve"> NUMPAGES  </w:instrText>
            </w:r>
            <w:r w:rsidRPr="00B8260B">
              <w:rPr>
                <w:rFonts w:ascii="MLU-Karthika" w:hAnsi="MLU-Karthika" w:cs="MLU-Karthika"/>
                <w:b/>
                <w:bCs/>
                <w:sz w:val="24"/>
                <w:szCs w:val="24"/>
              </w:rPr>
              <w:fldChar w:fldCharType="separate"/>
            </w:r>
            <w:r w:rsidRPr="00B8260B">
              <w:rPr>
                <w:rFonts w:ascii="MLU-Karthika" w:hAnsi="MLU-Karthika" w:cs="MLU-Karthika"/>
                <w:b/>
                <w:bCs/>
                <w:noProof/>
              </w:rPr>
              <w:t>2</w:t>
            </w:r>
            <w:r w:rsidRPr="00B8260B">
              <w:rPr>
                <w:rFonts w:ascii="MLU-Karthika" w:hAnsi="MLU-Karthika" w:cs="MLU-Karthik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BED52A" w14:textId="77777777" w:rsidR="00B8260B" w:rsidRPr="00B8260B" w:rsidRDefault="00B8260B">
    <w:pPr>
      <w:pStyle w:val="Footer"/>
      <w:rPr>
        <w:rFonts w:ascii="MLU-Karthika" w:hAnsi="MLU-Karthika" w:cs="MLU-Karthik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F0A0" w14:textId="77777777" w:rsidR="001A08F6" w:rsidRDefault="001A08F6" w:rsidP="00B8260B">
      <w:r>
        <w:separator/>
      </w:r>
    </w:p>
  </w:footnote>
  <w:footnote w:type="continuationSeparator" w:id="0">
    <w:p w14:paraId="0F367145" w14:textId="77777777" w:rsidR="001A08F6" w:rsidRDefault="001A08F6" w:rsidP="00B8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3618"/>
    <w:multiLevelType w:val="hybridMultilevel"/>
    <w:tmpl w:val="F4BECA1C"/>
    <w:lvl w:ilvl="0" w:tplc="30C66700">
      <w:start w:val="1"/>
      <w:numFmt w:val="bullet"/>
      <w:lvlText w:val="●"/>
      <w:lvlJc w:val="left"/>
      <w:pPr>
        <w:ind w:left="720" w:hanging="360"/>
      </w:pPr>
    </w:lvl>
    <w:lvl w:ilvl="1" w:tplc="F424C922">
      <w:start w:val="1"/>
      <w:numFmt w:val="bullet"/>
      <w:lvlText w:val="○"/>
      <w:lvlJc w:val="left"/>
      <w:pPr>
        <w:ind w:left="1440" w:hanging="360"/>
      </w:pPr>
    </w:lvl>
    <w:lvl w:ilvl="2" w:tplc="D26E6F9A">
      <w:start w:val="1"/>
      <w:numFmt w:val="bullet"/>
      <w:lvlText w:val="■"/>
      <w:lvlJc w:val="left"/>
      <w:pPr>
        <w:ind w:left="2160" w:hanging="360"/>
      </w:pPr>
    </w:lvl>
    <w:lvl w:ilvl="3" w:tplc="E2FECD46">
      <w:start w:val="1"/>
      <w:numFmt w:val="bullet"/>
      <w:lvlText w:val="●"/>
      <w:lvlJc w:val="left"/>
      <w:pPr>
        <w:ind w:left="2880" w:hanging="360"/>
      </w:pPr>
    </w:lvl>
    <w:lvl w:ilvl="4" w:tplc="A582F810">
      <w:start w:val="1"/>
      <w:numFmt w:val="bullet"/>
      <w:lvlText w:val="○"/>
      <w:lvlJc w:val="left"/>
      <w:pPr>
        <w:ind w:left="3600" w:hanging="360"/>
      </w:pPr>
    </w:lvl>
    <w:lvl w:ilvl="5" w:tplc="323EC36E">
      <w:start w:val="1"/>
      <w:numFmt w:val="bullet"/>
      <w:lvlText w:val="■"/>
      <w:lvlJc w:val="left"/>
      <w:pPr>
        <w:ind w:left="4320" w:hanging="360"/>
      </w:pPr>
    </w:lvl>
    <w:lvl w:ilvl="6" w:tplc="F920DAF8">
      <w:start w:val="1"/>
      <w:numFmt w:val="bullet"/>
      <w:lvlText w:val="●"/>
      <w:lvlJc w:val="left"/>
      <w:pPr>
        <w:ind w:left="5040" w:hanging="360"/>
      </w:pPr>
    </w:lvl>
    <w:lvl w:ilvl="7" w:tplc="099043BC">
      <w:start w:val="1"/>
      <w:numFmt w:val="bullet"/>
      <w:lvlText w:val="●"/>
      <w:lvlJc w:val="left"/>
      <w:pPr>
        <w:ind w:left="5760" w:hanging="360"/>
      </w:pPr>
    </w:lvl>
    <w:lvl w:ilvl="8" w:tplc="DC322D60">
      <w:start w:val="1"/>
      <w:numFmt w:val="bullet"/>
      <w:lvlText w:val="●"/>
      <w:lvlJc w:val="left"/>
      <w:pPr>
        <w:ind w:left="6480" w:hanging="360"/>
      </w:pPr>
    </w:lvl>
  </w:abstractNum>
  <w:num w:numId="1" w16cid:durableId="20262482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1B"/>
    <w:rsid w:val="00073334"/>
    <w:rsid w:val="000F2ADE"/>
    <w:rsid w:val="00116CF9"/>
    <w:rsid w:val="001A08F6"/>
    <w:rsid w:val="001C671D"/>
    <w:rsid w:val="0027431E"/>
    <w:rsid w:val="002A0946"/>
    <w:rsid w:val="00347F19"/>
    <w:rsid w:val="005D22A9"/>
    <w:rsid w:val="005D35B6"/>
    <w:rsid w:val="005E066A"/>
    <w:rsid w:val="007401DC"/>
    <w:rsid w:val="007F18EC"/>
    <w:rsid w:val="009026BB"/>
    <w:rsid w:val="00A60959"/>
    <w:rsid w:val="00B8260B"/>
    <w:rsid w:val="00C546BB"/>
    <w:rsid w:val="00D05DF0"/>
    <w:rsid w:val="00D976FF"/>
    <w:rsid w:val="00DC45C5"/>
    <w:rsid w:val="00DD085E"/>
    <w:rsid w:val="00DD291B"/>
    <w:rsid w:val="00E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52D7"/>
  <w15:docId w15:val="{8D4DDBD1-3581-4788-98B0-59F04A96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2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60B"/>
  </w:style>
  <w:style w:type="paragraph" w:styleId="Footer">
    <w:name w:val="footer"/>
    <w:basedOn w:val="Normal"/>
    <w:link w:val="FooterChar"/>
    <w:uiPriority w:val="99"/>
    <w:unhideWhenUsed/>
    <w:rsid w:val="00B82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NoisePollusionControl.org</cp:lastModifiedBy>
  <cp:revision>19</cp:revision>
  <dcterms:created xsi:type="dcterms:W3CDTF">2026-02-25T06:45:00Z</dcterms:created>
  <dcterms:modified xsi:type="dcterms:W3CDTF">2026-02-25T07:13:00Z</dcterms:modified>
</cp:coreProperties>
</file>